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384" w:rsidRPr="00531B79" w:rsidRDefault="00163384" w:rsidP="00B26958">
      <w:pPr>
        <w:pBdr>
          <w:bottom w:val="single" w:sz="6" w:space="10" w:color="E4E7E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Объявление о проведении конкурса по отбору кандидатур </w:t>
      </w:r>
    </w:p>
    <w:p w:rsidR="00163384" w:rsidRPr="00531B79" w:rsidRDefault="00163384" w:rsidP="00B26958">
      <w:pPr>
        <w:pBdr>
          <w:bottom w:val="single" w:sz="6" w:space="10" w:color="E4E7E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D3D3D"/>
          <w:kern w:val="36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на должность главы Константиновского сельского поселения</w:t>
      </w:r>
    </w:p>
    <w:p w:rsidR="00163384" w:rsidRPr="00531B79" w:rsidRDefault="00163384" w:rsidP="00531B79">
      <w:pPr>
        <w:spacing w:after="0" w:line="240" w:lineRule="auto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Решением Константиновской сельской Думы от 12.08.2022 № 24 </w:t>
      </w:r>
      <w:r w:rsidR="00B26958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назначен конкурс</w:t>
      </w:r>
      <w:r w:rsid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</w:t>
      </w:r>
      <w:r w:rsid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отбору</w:t>
      </w:r>
      <w:r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ab/>
      </w:r>
      <w:r w:rsid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кандидатур</w:t>
      </w:r>
      <w:r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ab/>
        <w:t>на</w:t>
      </w:r>
      <w:r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ab/>
        <w:t xml:space="preserve">должность главы Константиновского сельского поселения </w:t>
      </w:r>
      <w:proofErr w:type="spellStart"/>
      <w:r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Малмыжского</w:t>
      </w:r>
      <w:proofErr w:type="spellEnd"/>
      <w:r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района Кировской области.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Конкурс состоится </w:t>
      </w:r>
      <w:r w:rsidRPr="00531B7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28 сентября</w:t>
      </w:r>
      <w:r w:rsidRPr="00531B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2022 года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 в 10:00 часов по адресу: </w:t>
      </w:r>
      <w:proofErr w:type="gramStart"/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End"/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. Константиновка, ул. Набережная, </w:t>
      </w:r>
      <w:r w:rsidR="0024513F" w:rsidRPr="00531B79">
        <w:rPr>
          <w:rFonts w:ascii="Times New Roman" w:eastAsia="Times New Roman" w:hAnsi="Times New Roman" w:cs="Times New Roman"/>
          <w:bCs/>
          <w:sz w:val="24"/>
          <w:szCs w:val="24"/>
        </w:rPr>
        <w:t>д. 6</w:t>
      </w:r>
    </w:p>
    <w:p w:rsidR="00163384" w:rsidRPr="00531B79" w:rsidRDefault="00163384" w:rsidP="00531B79">
      <w:pPr>
        <w:spacing w:after="0" w:line="240" w:lineRule="auto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1B79">
        <w:rPr>
          <w:rFonts w:ascii="Times New Roman" w:eastAsia="Times New Roman" w:hAnsi="Times New Roman" w:cs="Times New Roman"/>
          <w:sz w:val="24"/>
          <w:szCs w:val="24"/>
        </w:rPr>
        <w:t>Прием документов, подлежащих представлению в конкурсную комиссию в соответствии с Положением осуществляется </w:t>
      </w:r>
      <w:r w:rsidR="0024513F" w:rsidRPr="00531B79">
        <w:rPr>
          <w:rFonts w:ascii="Times New Roman" w:eastAsia="Times New Roman" w:hAnsi="Times New Roman" w:cs="Times New Roman"/>
          <w:bCs/>
          <w:sz w:val="24"/>
          <w:szCs w:val="24"/>
        </w:rPr>
        <w:t>с 26 августа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 202</w:t>
      </w:r>
      <w:r w:rsidR="0024513F"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2 года по 16 сентября 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24513F"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2 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года с </w:t>
      </w:r>
      <w:r w:rsidR="0024513F" w:rsidRPr="00531B7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9 час. 00 мин. до 16 час. 00 мин.</w:t>
      </w:r>
      <w:r w:rsidR="0024513F"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>(перерыв с 1</w:t>
      </w:r>
      <w:r w:rsidR="0024513F" w:rsidRPr="00531B79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 xml:space="preserve">.00 до 13.00) в рабочие дни (с понедельника по пятницу) по адресу: </w:t>
      </w:r>
      <w:r w:rsidR="0024513F" w:rsidRPr="00531B79">
        <w:rPr>
          <w:rFonts w:ascii="Times New Roman" w:eastAsia="Times New Roman" w:hAnsi="Times New Roman" w:cs="Times New Roman"/>
          <w:bCs/>
          <w:sz w:val="24"/>
          <w:szCs w:val="24"/>
        </w:rPr>
        <w:t>с. Константиновка, ул. Набережная, д. 6</w:t>
      </w:r>
      <w:r w:rsidRPr="00531B7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</w:p>
    <w:p w:rsidR="00163384" w:rsidRPr="00531B79" w:rsidRDefault="00163384" w:rsidP="00531B79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</w:pPr>
      <w:proofErr w:type="gramStart"/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В соответствии с Положением о порядке проведения конкурса по отбору кандидатур на должность</w:t>
      </w:r>
      <w:proofErr w:type="gramEnd"/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 главы </w:t>
      </w:r>
      <w:r w:rsidR="0024513F"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Константиновского</w:t>
      </w:r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 сельского поселения, утвержденным решением </w:t>
      </w:r>
      <w:r w:rsidR="0024513F"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Константиновской </w:t>
      </w:r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сельской Думы от </w:t>
      </w:r>
      <w:r w:rsidR="0024513F"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12.08.2022</w:t>
      </w:r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 № </w:t>
      </w:r>
      <w:r w:rsidR="0024513F"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24 </w:t>
      </w:r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 (далее – Положение) не имеют права участвовать в конкурсе граждане: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признанные судом недееспособными или содержащиеся в местах лишения свободы по приговору суда;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2.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 Указанные граждане вправе участвовать в конкурсе, если это предусмотрено международным договором Российской Федерации;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1B79">
        <w:rPr>
          <w:rFonts w:ascii="Times New Roman" w:eastAsia="Times New Roman" w:hAnsi="Times New Roman" w:cs="Times New Roman"/>
          <w:sz w:val="24"/>
          <w:szCs w:val="24"/>
        </w:rPr>
        <w:t>3.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замещавшие должность главы муниципального образования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муниципального образования, либо отрешенный от должности главы муниципального образования Губернатором Кировской области, если конкурс объявлен в связи с указанными обстоятельствами;</w:t>
      </w:r>
      <w:proofErr w:type="gramEnd"/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4.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осужденные к лишению свободы за совершение тяжких и (или) особо тяжких преступлений и имеющие на момент проведения конкурса неснятую и непогашенную судимость за указанные преступления;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5.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6.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7.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проведения конкурса неснятую и непогашенную судимость за указанные преступления, если на таких лиц не распространяется действие подпунктов 4.10.5 и 4.10.6 Положения.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1B79">
        <w:rPr>
          <w:rFonts w:ascii="Times New Roman" w:eastAsia="Times New Roman" w:hAnsi="Times New Roman" w:cs="Times New Roman"/>
          <w:sz w:val="24"/>
          <w:szCs w:val="24"/>
        </w:rPr>
        <w:t>8.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наказанию;</w:t>
      </w:r>
      <w:proofErr w:type="gramEnd"/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9.</w:t>
      </w:r>
      <w:r w:rsidR="00C953D2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при наличии вступившего в силу решения суда о лишении гражданина права занимать муниципальные должности в течение определенного срока до истечения этого срока.</w:t>
      </w:r>
    </w:p>
    <w:p w:rsidR="00163384" w:rsidRPr="00531B79" w:rsidRDefault="00B26958" w:rsidP="00531B79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О</w:t>
      </w:r>
      <w:r w:rsidR="00163384"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снованиями для отказа в допуске к участию в конкурсе являются: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- </w:t>
      </w:r>
      <w:r w:rsid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 </w:t>
      </w:r>
      <w:proofErr w:type="spellStart"/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недостижение</w:t>
      </w:r>
      <w:proofErr w:type="spellEnd"/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 кандидатом возраста 21 года на момент проведения конкурса;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- отсутствие документов, необходимых в соответствии с </w:t>
      </w:r>
      <w:r w:rsidR="0024513F"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настоящим </w:t>
      </w: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Положением для участия в конкурсе;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lastRenderedPageBreak/>
        <w:t>- представление кандидатом недостоверных или неполных сведений о себе, супруг</w:t>
      </w:r>
      <w:r w:rsidR="0024513F"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и</w:t>
      </w: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 или несовершеннолетних детях, предусмотренных Положением.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- неисполнение кандидатом к моменту представления документов обязанности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- сокрытие кандидатом сведений о судимости;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- представление документов, оформленных с нарушением требований, установленных Положением;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- несоответствие кандидата требованиям, указанным в Положение.</w:t>
      </w:r>
    </w:p>
    <w:p w:rsidR="00C953D2" w:rsidRPr="00531B79" w:rsidRDefault="00C953D2" w:rsidP="00531B79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52635"/>
          <w:sz w:val="24"/>
          <w:szCs w:val="24"/>
        </w:rPr>
      </w:pPr>
    </w:p>
    <w:p w:rsidR="00ED7D0D" w:rsidRPr="00531B79" w:rsidRDefault="00163384" w:rsidP="00531B79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 xml:space="preserve">Лицо, изъявившее намерение участвовать в конкурсе, 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  <w:t>представляет в конкурсную комиссию:</w:t>
      </w:r>
    </w:p>
    <w:p w:rsidR="00ED7D0D" w:rsidRPr="00531B79" w:rsidRDefault="00ED7D0D" w:rsidP="00531B79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52635"/>
          <w:sz w:val="24"/>
          <w:szCs w:val="24"/>
        </w:rPr>
      </w:pPr>
    </w:p>
    <w:p w:rsidR="00163384" w:rsidRPr="00531B79" w:rsidRDefault="00163384" w:rsidP="00531B7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заявление по прилагаемой форме (приложение № 1 к Положению);</w:t>
      </w:r>
    </w:p>
    <w:p w:rsidR="00ED7D0D" w:rsidRPr="00531B79" w:rsidRDefault="00ED7D0D" w:rsidP="00531B79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собственноручно заполнению и подписанную анкету установленной формы (приложение № 2);</w:t>
      </w:r>
    </w:p>
    <w:p w:rsidR="00ED7D0D" w:rsidRPr="00531B79" w:rsidRDefault="00ED7D0D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3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копию паспорта или документа, заменяющего паспорт гражданина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РФ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3384" w:rsidRPr="00531B79" w:rsidRDefault="00ED7D0D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4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копию трудовой книжки или иные копии документов, подтверждающих указанные в заявлении сведения об основном месте работы или службы, о занимаемой должности (роде занятий), а также о том, что кандидат является депутатом;</w:t>
      </w:r>
    </w:p>
    <w:p w:rsidR="00163384" w:rsidRPr="00531B79" w:rsidRDefault="00ED7D0D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копию документа, подтверждающего сведения об образовании;</w:t>
      </w:r>
    </w:p>
    <w:p w:rsidR="00163384" w:rsidRPr="00531B79" w:rsidRDefault="00ED7D0D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6</w:t>
      </w:r>
      <w:r w:rsidR="00163384"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.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сведения о размере и об источниках доходов кандидата (каждого кандидата из списка кандидатов), а также об имуществе, принадлежащем кандидату (каждому кандидату из списка кандидатов) на праве собственности (в том числе совместной собственности), о вкладах в банках, ценных бумагах. Указанные сведения представляются по форме согласно </w:t>
      </w:r>
      <w:hyperlink r:id="rId5" w:history="1">
        <w:r w:rsidR="00163384" w:rsidRPr="00531B79">
          <w:rPr>
            <w:rFonts w:ascii="Times New Roman" w:eastAsia="Times New Roman" w:hAnsi="Times New Roman" w:cs="Times New Roman"/>
            <w:sz w:val="24"/>
            <w:szCs w:val="24"/>
          </w:rPr>
          <w:t>приложению 1</w:t>
        </w:r>
      </w:hyperlink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 xml:space="preserve"> к Федеральному закону от 12.06.2002 № 67-ФЗ «Об основных гарантиях избирательных прав и права на участие в референдуме граждан Российской Федерации». </w:t>
      </w:r>
    </w:p>
    <w:p w:rsidR="00163384" w:rsidRPr="00531B79" w:rsidRDefault="00ED7D0D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7</w:t>
      </w:r>
      <w:r w:rsidR="00163384"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.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06.06.2013 № 546 «О</w:t>
      </w:r>
      <w:proofErr w:type="gramEnd"/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проверке 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муниципальных районов и глав городских округов, а также политическими партиями в связи с внесением Президенту Российской Федерации предложений о кандидатурах на</w:t>
      </w:r>
      <w:proofErr w:type="gramEnd"/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 xml:space="preserve"> должность высшего должностного лица (руководителя высшего исполнительного органа государственной власти) субъекта Российской Федерации» (далее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softHyphen/>
        <w:t>– Указ Президента РФ № 546);</w:t>
      </w:r>
    </w:p>
    <w:p w:rsidR="00163384" w:rsidRPr="00531B79" w:rsidRDefault="00ED7D0D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8</w:t>
      </w:r>
      <w:r w:rsidR="00163384"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 xml:space="preserve">.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сведения о своих расходах, а также о расходах супруга (супруги)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</w:t>
      </w:r>
      <w:proofErr w:type="gramEnd"/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, и об источниках получения средств, за счет которых совершена сделка по форме, предусмотренной Указом Президента РФ № 546;</w:t>
      </w:r>
    </w:p>
    <w:p w:rsidR="00163384" w:rsidRPr="00531B79" w:rsidRDefault="00D62BB9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9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3384" w:rsidRPr="00531B79">
        <w:rPr>
          <w:rFonts w:ascii="Times New Roman" w:eastAsia="Times New Roman" w:hAnsi="Times New Roman" w:cs="Times New Roman"/>
          <w:sz w:val="24"/>
          <w:szCs w:val="24"/>
        </w:rPr>
        <w:t>письменное уведомление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инструментами;</w:t>
      </w:r>
    </w:p>
    <w:p w:rsidR="00D62BB9" w:rsidRPr="00531B79" w:rsidRDefault="00D62BB9" w:rsidP="00531B79">
      <w:pPr>
        <w:pStyle w:val="1"/>
        <w:tabs>
          <w:tab w:val="left" w:pos="940"/>
        </w:tabs>
        <w:autoSpaceDE w:val="0"/>
        <w:autoSpaceDN w:val="0"/>
        <w:adjustRightInd w:val="0"/>
        <w:ind w:left="-567" w:firstLine="567"/>
        <w:jc w:val="both"/>
        <w:rPr>
          <w:color w:val="000000"/>
        </w:rPr>
      </w:pPr>
      <w:proofErr w:type="gramStart"/>
      <w:r w:rsidRPr="00531B79">
        <w:t xml:space="preserve">10. </w:t>
      </w:r>
      <w:r w:rsidRPr="00531B79">
        <w:rPr>
          <w:color w:val="000000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</w:t>
      </w:r>
      <w:r w:rsidRPr="00531B79">
        <w:rPr>
          <w:color w:val="000000"/>
        </w:rPr>
        <w:lastRenderedPageBreak/>
        <w:t>соответствии с Приказом МВД России от 07.11.2011 № 1121 «</w:t>
      </w:r>
      <w:r w:rsidRPr="00531B79">
        <w:t>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преследования»;</w:t>
      </w:r>
      <w:proofErr w:type="gramEnd"/>
    </w:p>
    <w:p w:rsidR="00D62BB9" w:rsidRPr="00531B79" w:rsidRDefault="00D62BB9" w:rsidP="00531B79">
      <w:pPr>
        <w:pStyle w:val="1"/>
        <w:numPr>
          <w:ilvl w:val="0"/>
          <w:numId w:val="3"/>
        </w:numPr>
        <w:tabs>
          <w:tab w:val="left" w:pos="-3828"/>
        </w:tabs>
        <w:autoSpaceDE w:val="0"/>
        <w:autoSpaceDN w:val="0"/>
        <w:adjustRightInd w:val="0"/>
        <w:ind w:left="-567" w:firstLine="567"/>
        <w:jc w:val="both"/>
        <w:rPr>
          <w:color w:val="000000"/>
        </w:rPr>
      </w:pPr>
      <w:r w:rsidRPr="00531B79">
        <w:rPr>
          <w:color w:val="000000"/>
        </w:rPr>
        <w:t xml:space="preserve">письменное согласие на обработку своих персональных данных в </w:t>
      </w:r>
      <w:r w:rsidRPr="00531B79">
        <w:rPr>
          <w:color w:val="000000"/>
          <w:spacing w:val="-4"/>
        </w:rPr>
        <w:t>порядке, предусмотренном статьей 9 Федерального закона от 27.07.2006 № 152-ФЗ</w:t>
      </w:r>
      <w:r w:rsidRPr="00531B79">
        <w:rPr>
          <w:color w:val="000000"/>
        </w:rPr>
        <w:t xml:space="preserve"> «О персональных данных»;</w:t>
      </w:r>
    </w:p>
    <w:p w:rsidR="00D62BB9" w:rsidRPr="00531B79" w:rsidRDefault="00D62BB9" w:rsidP="00531B79">
      <w:pPr>
        <w:pStyle w:val="1"/>
        <w:numPr>
          <w:ilvl w:val="0"/>
          <w:numId w:val="3"/>
        </w:numPr>
        <w:tabs>
          <w:tab w:val="left" w:pos="-3828"/>
        </w:tabs>
        <w:autoSpaceDE w:val="0"/>
        <w:autoSpaceDN w:val="0"/>
        <w:adjustRightInd w:val="0"/>
        <w:ind w:left="-567" w:firstLine="567"/>
        <w:jc w:val="both"/>
        <w:outlineLvl w:val="1"/>
        <w:rPr>
          <w:color w:val="000000"/>
        </w:rPr>
      </w:pPr>
      <w:r w:rsidRPr="00531B79">
        <w:rPr>
          <w:color w:val="000000"/>
        </w:rPr>
        <w:t>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 (по желанию кандидата);</w:t>
      </w:r>
    </w:p>
    <w:p w:rsidR="00D62BB9" w:rsidRPr="00531B79" w:rsidRDefault="00D62BB9" w:rsidP="00531B79">
      <w:pPr>
        <w:pStyle w:val="1"/>
        <w:numPr>
          <w:ilvl w:val="0"/>
          <w:numId w:val="3"/>
        </w:numPr>
        <w:tabs>
          <w:tab w:val="left" w:pos="-3828"/>
        </w:tabs>
        <w:autoSpaceDE w:val="0"/>
        <w:autoSpaceDN w:val="0"/>
        <w:adjustRightInd w:val="0"/>
        <w:ind w:left="-567" w:firstLine="567"/>
        <w:jc w:val="both"/>
        <w:outlineLvl w:val="1"/>
        <w:rPr>
          <w:color w:val="000000"/>
        </w:rPr>
      </w:pPr>
      <w:r w:rsidRPr="00531B79">
        <w:rPr>
          <w:color w:val="000000"/>
        </w:rPr>
        <w:t>анкету по форме № 4, утвержденной постановлением Правительства Российской Федерации от 06.02.2010 № 63 «Об утверждении Инструкции о порядке допуска должностных лиц и граждан Российской Федерации к государственной тайне»;</w:t>
      </w:r>
    </w:p>
    <w:p w:rsidR="00D62BB9" w:rsidRPr="00531B79" w:rsidRDefault="00D62BB9" w:rsidP="00531B79">
      <w:pPr>
        <w:pStyle w:val="1"/>
        <w:numPr>
          <w:ilvl w:val="0"/>
          <w:numId w:val="3"/>
        </w:numPr>
        <w:tabs>
          <w:tab w:val="left" w:pos="-3828"/>
        </w:tabs>
        <w:autoSpaceDE w:val="0"/>
        <w:autoSpaceDN w:val="0"/>
        <w:adjustRightInd w:val="0"/>
        <w:ind w:left="-567" w:firstLine="567"/>
        <w:jc w:val="both"/>
        <w:outlineLvl w:val="1"/>
        <w:rPr>
          <w:color w:val="000000"/>
        </w:rPr>
      </w:pPr>
      <w:r w:rsidRPr="00531B79">
        <w:rPr>
          <w:color w:val="000000"/>
        </w:rPr>
        <w:t>справку об отсутствии медицинских противопоказаний для работы со сведениями, составляющими государственную тайну.</w:t>
      </w:r>
    </w:p>
    <w:p w:rsidR="00B26958" w:rsidRPr="00531B79" w:rsidRDefault="00B26958" w:rsidP="00531B79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b/>
          <w:sz w:val="24"/>
          <w:szCs w:val="24"/>
        </w:rPr>
        <w:t>Достоверность сведений, представленных гражданином, подлежит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1B79">
        <w:rPr>
          <w:rFonts w:ascii="Times New Roman" w:eastAsia="Times New Roman" w:hAnsi="Times New Roman" w:cs="Times New Roman"/>
          <w:b/>
          <w:sz w:val="24"/>
          <w:szCs w:val="24"/>
        </w:rPr>
        <w:t>проверке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Конкурс проводится в два этапа в течение конкурсного дня, который определен решением </w:t>
      </w:r>
      <w:r w:rsidR="00D62BB9" w:rsidRPr="00531B79">
        <w:rPr>
          <w:rFonts w:ascii="Times New Roman" w:eastAsia="Times New Roman" w:hAnsi="Times New Roman" w:cs="Times New Roman"/>
          <w:sz w:val="24"/>
          <w:szCs w:val="24"/>
        </w:rPr>
        <w:t>Константиновской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сельской Думы. Кандидаты участвуют в конкурсе лично.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Неявка кандидата для участия в конкурсе считается отказом от участия в конкурсе.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На первом этапе кандидаты проходят тестирование на знание основ государственного управления и местного самоуправления, Конституции Российской Федерации, федерального законодательства, законодательства Кировской области, муниципальных правовых актов в сферах конституционного, муниципального, административного, трудового и гражданского права.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Результаты тестирования (набранные баллы) </w:t>
      </w:r>
      <w:proofErr w:type="gramStart"/>
      <w:r w:rsidRPr="00531B79">
        <w:rPr>
          <w:rFonts w:ascii="Times New Roman" w:eastAsia="Times New Roman" w:hAnsi="Times New Roman" w:cs="Times New Roman"/>
          <w:sz w:val="24"/>
          <w:szCs w:val="24"/>
        </w:rPr>
        <w:t>заносятся в оценочный лист при этом каждый правильный ответ оценивается</w:t>
      </w:r>
      <w:proofErr w:type="gramEnd"/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0,5 балла.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На втором этапе кандидат проходит индивидуальное собеседование, на котором каждый член комиссии оценивает профессиональные и личностные качества кандидатов.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При оценке профессиональных и личностных качеств каждого из кандидатов члены конкурсной комиссии исходят из уровня профессиональной подготовки, стажа и опыта работы, знаний, умений, навыков и иных качеств кандидатов.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По итогам второго этапа конкурса каждый член конкурсной комиссии выставляет кандидату соответствующий балл (от 1 до 10) и заносит его в оценочный лист.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>По завершении конкурсных испытаний подсчитывается общее число баллов по каждому кандидату, полученных при прохождении двух этапов конкурса, данные об этом заносятся в протокол.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По итогам двух этапов конкурса конкурсная комиссия принимает решение о представлении не менее двух кандидатов, набравших наибольшее число баллов, на рассмотрение </w:t>
      </w:r>
      <w:r w:rsidR="00D62BB9" w:rsidRPr="00531B79">
        <w:rPr>
          <w:rFonts w:ascii="Times New Roman" w:eastAsia="Times New Roman" w:hAnsi="Times New Roman" w:cs="Times New Roman"/>
          <w:sz w:val="24"/>
          <w:szCs w:val="24"/>
        </w:rPr>
        <w:t>Константиновской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 сельской Думе по результатам конкурса об отборе кандидатов.</w:t>
      </w:r>
    </w:p>
    <w:p w:rsidR="00163384" w:rsidRPr="00531B79" w:rsidRDefault="00163384" w:rsidP="00531B79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Дополнительную информацию о конкурсе можно получить по адресу: </w:t>
      </w:r>
      <w:proofErr w:type="gramStart"/>
      <w:r w:rsidR="00D62BB9" w:rsidRPr="00531B7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D62BB9" w:rsidRPr="00531B7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D62BB9" w:rsidRPr="00531B79">
        <w:rPr>
          <w:rFonts w:ascii="Times New Roman" w:eastAsia="Times New Roman" w:hAnsi="Times New Roman" w:cs="Times New Roman"/>
          <w:sz w:val="24"/>
          <w:szCs w:val="24"/>
        </w:rPr>
        <w:t>Константиновка</w:t>
      </w:r>
      <w:proofErr w:type="gramEnd"/>
      <w:r w:rsidR="00D62BB9" w:rsidRPr="00531B79">
        <w:rPr>
          <w:rFonts w:ascii="Times New Roman" w:eastAsia="Times New Roman" w:hAnsi="Times New Roman" w:cs="Times New Roman"/>
          <w:sz w:val="24"/>
          <w:szCs w:val="24"/>
        </w:rPr>
        <w:t>, ул. Набережная, д. 6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>, т. 8</w:t>
      </w:r>
      <w:r w:rsidR="00D62BB9" w:rsidRPr="00531B79">
        <w:rPr>
          <w:rFonts w:ascii="Times New Roman" w:eastAsia="Times New Roman" w:hAnsi="Times New Roman" w:cs="Times New Roman"/>
          <w:sz w:val="24"/>
          <w:szCs w:val="24"/>
        </w:rPr>
        <w:t>(83347)3-02-9</w:t>
      </w:r>
      <w:r w:rsidR="00531B79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31B7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62BB9" w:rsidRPr="00531B79">
        <w:rPr>
          <w:rFonts w:ascii="Times New Roman" w:eastAsia="Times New Roman" w:hAnsi="Times New Roman" w:cs="Times New Roman"/>
          <w:sz w:val="24"/>
          <w:szCs w:val="24"/>
        </w:rPr>
        <w:t>Султанова Ольга Николаевна.</w:t>
      </w:r>
    </w:p>
    <w:p w:rsidR="00163384" w:rsidRPr="00531B79" w:rsidRDefault="00163384" w:rsidP="00531B79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52635"/>
          <w:sz w:val="24"/>
          <w:szCs w:val="24"/>
        </w:rPr>
      </w:pPr>
      <w:r w:rsidRPr="00531B79">
        <w:rPr>
          <w:rFonts w:ascii="Times New Roman" w:eastAsia="Times New Roman" w:hAnsi="Times New Roman" w:cs="Times New Roman"/>
          <w:color w:val="052635"/>
          <w:sz w:val="24"/>
          <w:szCs w:val="24"/>
        </w:rPr>
        <w:t>__________</w:t>
      </w:r>
    </w:p>
    <w:p w:rsidR="00163384" w:rsidRPr="00531B79" w:rsidRDefault="00163384" w:rsidP="00531B79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BD482A" w:rsidRPr="00531B79" w:rsidRDefault="00BD482A" w:rsidP="00531B79">
      <w:pPr>
        <w:ind w:left="-1134"/>
        <w:rPr>
          <w:sz w:val="24"/>
          <w:szCs w:val="24"/>
        </w:rPr>
      </w:pPr>
    </w:p>
    <w:sectPr w:rsidR="00BD482A" w:rsidRPr="00531B79" w:rsidSect="00531B79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0194A"/>
    <w:multiLevelType w:val="hybridMultilevel"/>
    <w:tmpl w:val="57B66178"/>
    <w:lvl w:ilvl="0" w:tplc="AF562330">
      <w:start w:val="1"/>
      <w:numFmt w:val="decimal"/>
      <w:lvlText w:val="4.1.%1."/>
      <w:lvlJc w:val="left"/>
      <w:pPr>
        <w:ind w:left="1637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77" w:hanging="180"/>
      </w:pPr>
      <w:rPr>
        <w:rFonts w:cs="Times New Roman"/>
      </w:rPr>
    </w:lvl>
  </w:abstractNum>
  <w:abstractNum w:abstractNumId="1">
    <w:nsid w:val="520D03C5"/>
    <w:multiLevelType w:val="hybridMultilevel"/>
    <w:tmpl w:val="7B6E9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DD3843"/>
    <w:multiLevelType w:val="hybridMultilevel"/>
    <w:tmpl w:val="15363F9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57E3C"/>
    <w:rsid w:val="00163384"/>
    <w:rsid w:val="001C2AFB"/>
    <w:rsid w:val="0024513F"/>
    <w:rsid w:val="00531B79"/>
    <w:rsid w:val="005A7ECE"/>
    <w:rsid w:val="007A0613"/>
    <w:rsid w:val="00B26958"/>
    <w:rsid w:val="00BD482A"/>
    <w:rsid w:val="00C57E3C"/>
    <w:rsid w:val="00C953D2"/>
    <w:rsid w:val="00D62BB9"/>
    <w:rsid w:val="00D95ED7"/>
    <w:rsid w:val="00ED7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57E3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D7D0D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D62BB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2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0A70D6247CDAED24CF17A544ECF3EF0397B3EDA2663C64AFB242B3AFC499E022CBE993BA3BCC13C1F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2022-09-02T07:00:00Z</cp:lastPrinted>
  <dcterms:created xsi:type="dcterms:W3CDTF">2022-09-01T12:32:00Z</dcterms:created>
  <dcterms:modified xsi:type="dcterms:W3CDTF">2022-09-02T07:00:00Z</dcterms:modified>
</cp:coreProperties>
</file>